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5A56" w14:textId="77777777" w:rsidR="00F91DEF" w:rsidRPr="002300E9" w:rsidRDefault="0000000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8240" behindDoc="0" locked="0" layoutInCell="1" hidden="0" allowOverlap="1" wp14:anchorId="3C4561C1" wp14:editId="4CC3F6E3">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753DD73B" w14:textId="280F4F59" w:rsidR="00F91DEF" w:rsidRPr="002300E9" w:rsidRDefault="00F30959">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 xml:space="preserve">April </w:t>
      </w:r>
      <w:r w:rsidR="006C431D">
        <w:rPr>
          <w:rFonts w:ascii="Times New Roman" w:hAnsi="Times New Roman" w:cs="Times New Roman"/>
          <w:sz w:val="24"/>
          <w:szCs w:val="24"/>
          <w:lang w:val="haw-US"/>
        </w:rPr>
        <w:t>17</w:t>
      </w:r>
      <w:r w:rsidR="0065596F" w:rsidRPr="002300E9">
        <w:rPr>
          <w:rFonts w:ascii="Times New Roman" w:hAnsi="Times New Roman" w:cs="Times New Roman"/>
          <w:sz w:val="24"/>
          <w:szCs w:val="24"/>
        </w:rPr>
        <w:t>, 202</w:t>
      </w:r>
      <w:r w:rsidR="00211862">
        <w:rPr>
          <w:rFonts w:ascii="Times New Roman" w:hAnsi="Times New Roman" w:cs="Times New Roman"/>
          <w:sz w:val="24"/>
          <w:szCs w:val="24"/>
        </w:rPr>
        <w:t>4</w:t>
      </w:r>
    </w:p>
    <w:p w14:paraId="6076E84B" w14:textId="77777777" w:rsidR="00F91DEF" w:rsidRPr="002300E9" w:rsidRDefault="00F91DEF">
      <w:pPr>
        <w:spacing w:after="0" w:line="240" w:lineRule="auto"/>
        <w:ind w:right="-720"/>
        <w:rPr>
          <w:rFonts w:ascii="Times New Roman" w:hAnsi="Times New Roman" w:cs="Times New Roman"/>
          <w:sz w:val="24"/>
          <w:szCs w:val="24"/>
        </w:rPr>
      </w:pPr>
    </w:p>
    <w:p w14:paraId="4CBA7ACF" w14:textId="330AF0FF" w:rsidR="00F91DEF" w:rsidRPr="002300E9" w:rsidRDefault="006C431D">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w:t>
      </w:r>
      <w:r w:rsidR="00210B60">
        <w:rPr>
          <w:rFonts w:ascii="Times New Roman" w:hAnsi="Times New Roman" w:cs="Times New Roman"/>
          <w:sz w:val="24"/>
          <w:szCs w:val="24"/>
          <w:lang w:val="haw-US"/>
        </w:rPr>
        <w:t xml:space="preserve"> Comittee on </w:t>
      </w:r>
      <w:r>
        <w:rPr>
          <w:rFonts w:ascii="Times New Roman" w:hAnsi="Times New Roman" w:cs="Times New Roman"/>
          <w:sz w:val="24"/>
          <w:szCs w:val="24"/>
          <w:lang w:val="haw-US"/>
        </w:rPr>
        <w:t>Judiciary and Hawaiian Affairs</w:t>
      </w:r>
    </w:p>
    <w:p w14:paraId="290630D1" w14:textId="24EF11E1"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6C431D">
        <w:rPr>
          <w:rFonts w:ascii="Times New Roman" w:hAnsi="Times New Roman" w:cs="Times New Roman"/>
          <w:sz w:val="24"/>
          <w:szCs w:val="24"/>
          <w:lang w:val="haw-US"/>
        </w:rPr>
        <w:t>2:00 P</w:t>
      </w:r>
      <w:r w:rsidR="00B605A0">
        <w:rPr>
          <w:rFonts w:ascii="Times New Roman" w:hAnsi="Times New Roman" w:cs="Times New Roman"/>
          <w:sz w:val="24"/>
          <w:szCs w:val="24"/>
          <w:lang w:val="haw-US"/>
        </w:rPr>
        <w:t>M</w:t>
      </w:r>
    </w:p>
    <w:p w14:paraId="6D8B7EB1" w14:textId="0609F697" w:rsidR="00F91DEF" w:rsidRPr="002300E9" w:rsidRDefault="00000000">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0065596F"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0065596F"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6C431D">
        <w:rPr>
          <w:rFonts w:ascii="Times New Roman" w:hAnsi="Times New Roman" w:cs="Times New Roman"/>
          <w:sz w:val="24"/>
          <w:szCs w:val="24"/>
          <w:lang w:val="haw-US"/>
        </w:rPr>
        <w:t>325</w:t>
      </w:r>
    </w:p>
    <w:p w14:paraId="1B88320E" w14:textId="3472DB06"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6C431D">
        <w:rPr>
          <w:rFonts w:ascii="Times New Roman" w:hAnsi="Times New Roman" w:cs="Times New Roman"/>
          <w:sz w:val="24"/>
          <w:szCs w:val="24"/>
        </w:rPr>
        <w:t xml:space="preserve">SCR213 SD1, Requesting the Office of the Administrative Director of the Courts to collect, compile, and share data on the assessment of fees, court costs, fines, and restitution in cases against minors. </w:t>
      </w:r>
    </w:p>
    <w:p w14:paraId="52F51056" w14:textId="77777777" w:rsidR="00F91DEF" w:rsidRPr="002300E9" w:rsidRDefault="00F91DEF">
      <w:pPr>
        <w:spacing w:after="0" w:line="240" w:lineRule="auto"/>
        <w:ind w:right="-720"/>
        <w:rPr>
          <w:rFonts w:ascii="Times New Roman" w:hAnsi="Times New Roman" w:cs="Times New Roman"/>
          <w:sz w:val="24"/>
          <w:szCs w:val="24"/>
        </w:rPr>
      </w:pPr>
    </w:p>
    <w:p w14:paraId="1E809780" w14:textId="0A10ED8B"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005D7868" w:rsidRPr="002300E9">
        <w:rPr>
          <w:rFonts w:ascii="Times New Roman" w:hAnsi="Times New Roman" w:cs="Times New Roman"/>
          <w:sz w:val="24"/>
          <w:szCs w:val="24"/>
          <w:lang w:val="haw-US"/>
        </w:rPr>
        <w:t xml:space="preserve">e </w:t>
      </w:r>
      <w:r w:rsidR="00F30959">
        <w:rPr>
          <w:rFonts w:ascii="Times New Roman" w:hAnsi="Times New Roman" w:cs="Times New Roman"/>
          <w:sz w:val="24"/>
          <w:szCs w:val="24"/>
          <w:lang w:val="haw-US"/>
        </w:rPr>
        <w:t xml:space="preserve">Chair </w:t>
      </w:r>
      <w:r w:rsidR="006C431D">
        <w:rPr>
          <w:rFonts w:ascii="Times New Roman" w:hAnsi="Times New Roman" w:cs="Times New Roman"/>
          <w:sz w:val="24"/>
          <w:szCs w:val="24"/>
          <w:lang w:val="haw-US"/>
        </w:rPr>
        <w:t>Tarnas</w:t>
      </w:r>
      <w:r w:rsidR="00210B60">
        <w:rPr>
          <w:rFonts w:ascii="Times New Roman" w:hAnsi="Times New Roman" w:cs="Times New Roman"/>
          <w:sz w:val="24"/>
          <w:szCs w:val="24"/>
          <w:lang w:val="haw-US"/>
        </w:rPr>
        <w:t xml:space="preserve">, Vice Chair </w:t>
      </w:r>
      <w:r w:rsidR="006C431D">
        <w:rPr>
          <w:rFonts w:ascii="Times New Roman" w:hAnsi="Times New Roman" w:cs="Times New Roman"/>
          <w:sz w:val="24"/>
          <w:szCs w:val="24"/>
          <w:lang w:val="haw-US"/>
        </w:rPr>
        <w:t>Takayama</w:t>
      </w:r>
      <w:r w:rsidR="00210B60">
        <w:rPr>
          <w:rFonts w:ascii="Times New Roman" w:hAnsi="Times New Roman" w:cs="Times New Roman"/>
          <w:sz w:val="24"/>
          <w:szCs w:val="24"/>
          <w:lang w:val="haw-US"/>
        </w:rPr>
        <w:t>, and Members of the Committee</w:t>
      </w:r>
      <w:r w:rsidRPr="002300E9">
        <w:rPr>
          <w:rFonts w:ascii="Times New Roman" w:hAnsi="Times New Roman" w:cs="Times New Roman"/>
          <w:sz w:val="24"/>
          <w:szCs w:val="24"/>
        </w:rPr>
        <w:t>:</w:t>
      </w:r>
    </w:p>
    <w:p w14:paraId="4640BE53" w14:textId="77777777" w:rsidR="00F91DEF" w:rsidRPr="002300E9" w:rsidRDefault="00F91DEF">
      <w:pPr>
        <w:spacing w:after="0" w:line="240" w:lineRule="auto"/>
        <w:ind w:right="-720"/>
        <w:rPr>
          <w:rFonts w:ascii="Times New Roman" w:hAnsi="Times New Roman" w:cs="Times New Roman"/>
          <w:sz w:val="24"/>
          <w:szCs w:val="24"/>
        </w:rPr>
      </w:pPr>
    </w:p>
    <w:p w14:paraId="3CD2522A" w14:textId="2A437BEF" w:rsidR="00F91DEF" w:rsidRDefault="000000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r w:rsidR="0056588C" w:rsidRPr="002300E9">
        <w:rPr>
          <w:rFonts w:ascii="Times New Roman" w:hAnsi="Times New Roman" w:cs="Times New Roman"/>
          <w:sz w:val="24"/>
          <w:szCs w:val="24"/>
        </w:rPr>
        <w:t>h</w:t>
      </w:r>
      <w:r w:rsidRPr="002300E9">
        <w:rPr>
          <w:rFonts w:ascii="Times New Roman" w:hAnsi="Times New Roman" w:cs="Times New Roman"/>
          <w:sz w:val="24"/>
          <w:szCs w:val="24"/>
        </w:rPr>
        <w:t xml:space="preserve">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6C431D">
        <w:rPr>
          <w:rFonts w:ascii="Times New Roman" w:hAnsi="Times New Roman" w:cs="Times New Roman"/>
          <w:sz w:val="24"/>
          <w:szCs w:val="24"/>
        </w:rPr>
        <w:t xml:space="preserve">SCR213, SD1, which requests Office of the Administrative Director of the Courts to collect, compile, and share data on the assessment of fees, court costs, fines, and restitution in cases against minors. </w:t>
      </w:r>
    </w:p>
    <w:p w14:paraId="1FD935AF" w14:textId="77777777" w:rsidR="006C431D" w:rsidRDefault="006C431D">
      <w:pPr>
        <w:spacing w:after="0" w:line="240" w:lineRule="auto"/>
        <w:ind w:right="-180"/>
        <w:rPr>
          <w:rFonts w:ascii="Times New Roman" w:hAnsi="Times New Roman" w:cs="Times New Roman"/>
          <w:sz w:val="24"/>
          <w:szCs w:val="24"/>
        </w:rPr>
      </w:pPr>
    </w:p>
    <w:p w14:paraId="5236FE04" w14:textId="525119CC" w:rsidR="00DC7AEA" w:rsidRDefault="006C431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This bill will help gather information and collect data on when and how fines, fees, court costs, and restitution are ordered, collected, and monitored across the juvenile justice system statewide. By mandating the collection and dissemination of data pertaining to these financial obligations, SCR213 SD1 empowers policymakers, stakeholders, and the public with information necessary to evaluate the efficacy and fairness of the current juvenile justice system. A comprehensive analysis of this data helps identify patterns of inequity, assess the impact of financial penalties on minors and their families, and implement evidence-based reforms to promote greater justice and equality before the law.</w:t>
      </w:r>
    </w:p>
    <w:p w14:paraId="112EE538" w14:textId="77777777" w:rsidR="006C431D" w:rsidRDefault="006C431D">
      <w:pPr>
        <w:spacing w:after="0" w:line="240" w:lineRule="auto"/>
        <w:ind w:right="-180"/>
        <w:rPr>
          <w:rFonts w:ascii="Times New Roman" w:hAnsi="Times New Roman" w:cs="Times New Roman"/>
          <w:sz w:val="24"/>
          <w:szCs w:val="24"/>
        </w:rPr>
      </w:pPr>
    </w:p>
    <w:p w14:paraId="09C9817C" w14:textId="4BEF1F5F" w:rsidR="006C431D" w:rsidRDefault="006C431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Often, minors may find themselves entangled in legal proceedings without the means of navigating the complexities of the legal system. The imposition of fees, fines, and court costs can disproportionately burden minors and their families, exacerbate existing socioeconomic </w:t>
      </w:r>
      <w:proofErr w:type="gramStart"/>
      <w:r>
        <w:rPr>
          <w:rFonts w:ascii="Times New Roman" w:hAnsi="Times New Roman" w:cs="Times New Roman"/>
          <w:sz w:val="24"/>
          <w:szCs w:val="24"/>
        </w:rPr>
        <w:t>disparities</w:t>
      </w:r>
      <w:proofErr w:type="gramEnd"/>
      <w:r>
        <w:rPr>
          <w:rFonts w:ascii="Times New Roman" w:hAnsi="Times New Roman" w:cs="Times New Roman"/>
          <w:sz w:val="24"/>
          <w:szCs w:val="24"/>
        </w:rPr>
        <w:t xml:space="preserve"> and hinder their ability to move forward in their lives.</w:t>
      </w:r>
    </w:p>
    <w:p w14:paraId="1581AA5D" w14:textId="77777777" w:rsidR="006C431D" w:rsidRDefault="006C431D">
      <w:pPr>
        <w:spacing w:after="0" w:line="240" w:lineRule="auto"/>
        <w:ind w:right="-180"/>
        <w:rPr>
          <w:rFonts w:ascii="Times New Roman" w:hAnsi="Times New Roman" w:cs="Times New Roman"/>
          <w:sz w:val="24"/>
          <w:szCs w:val="24"/>
        </w:rPr>
      </w:pPr>
    </w:p>
    <w:p w14:paraId="5D7433EC" w14:textId="4A710B84" w:rsidR="006C431D" w:rsidRPr="006C431D" w:rsidRDefault="006C431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Further, SCR213 SD1 will help juveniles and their families concentrate their financial resources on accessing other services more in line with rehabilitation, such as providing basic needs, maintaining housing security, accessing counseling, educational</w:t>
      </w:r>
      <w:r w:rsidR="009F77AE">
        <w:rPr>
          <w:rFonts w:ascii="Times New Roman" w:hAnsi="Times New Roman" w:cs="Times New Roman"/>
          <w:sz w:val="24"/>
          <w:szCs w:val="24"/>
        </w:rPr>
        <w:t>, and mental health</w:t>
      </w:r>
      <w:r>
        <w:rPr>
          <w:rFonts w:ascii="Times New Roman" w:hAnsi="Times New Roman" w:cs="Times New Roman"/>
          <w:sz w:val="24"/>
          <w:szCs w:val="24"/>
        </w:rPr>
        <w:t xml:space="preserve"> service</w:t>
      </w:r>
      <w:r w:rsidR="009F77AE">
        <w:rPr>
          <w:rFonts w:ascii="Times New Roman" w:hAnsi="Times New Roman" w:cs="Times New Roman"/>
          <w:sz w:val="24"/>
          <w:szCs w:val="24"/>
        </w:rPr>
        <w:t xml:space="preserve">s. </w:t>
      </w:r>
    </w:p>
    <w:p w14:paraId="2BA28E8D" w14:textId="77777777" w:rsidR="00B605A0" w:rsidRPr="002300E9" w:rsidRDefault="00B605A0">
      <w:pPr>
        <w:spacing w:after="0" w:line="240" w:lineRule="auto"/>
        <w:ind w:right="-180"/>
        <w:rPr>
          <w:rFonts w:ascii="Times New Roman" w:hAnsi="Times New Roman" w:cs="Times New Roman"/>
          <w:sz w:val="24"/>
          <w:szCs w:val="24"/>
        </w:rPr>
      </w:pPr>
    </w:p>
    <w:p w14:paraId="5A8A06F9" w14:textId="687D67CC" w:rsidR="0056588C" w:rsidRPr="002300E9" w:rsidRDefault="000000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007E541E"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r w:rsidR="00457ADC" w:rsidRPr="002300E9">
        <w:rPr>
          <w:rFonts w:ascii="Times New Roman" w:hAnsi="Times New Roman" w:cs="Times New Roman"/>
          <w:sz w:val="24"/>
          <w:szCs w:val="24"/>
        </w:rPr>
        <w:t>culturally informed</w:t>
      </w:r>
      <w:r w:rsidRPr="002300E9">
        <w:rPr>
          <w:rFonts w:ascii="Times New Roman" w:hAnsi="Times New Roman" w:cs="Times New Roman"/>
          <w:sz w:val="24"/>
          <w:szCs w:val="24"/>
        </w:rPr>
        <w:t xml:space="preserve"> approaches among public/private agencies serving youth.</w:t>
      </w:r>
    </w:p>
    <w:p w14:paraId="7C3A74B1" w14:textId="77777777" w:rsidR="0056588C" w:rsidRPr="002300E9" w:rsidRDefault="0056588C">
      <w:pPr>
        <w:spacing w:after="0" w:line="240" w:lineRule="auto"/>
        <w:ind w:right="-180"/>
        <w:rPr>
          <w:rFonts w:ascii="Times New Roman" w:hAnsi="Times New Roman" w:cs="Times New Roman"/>
          <w:sz w:val="24"/>
          <w:szCs w:val="24"/>
        </w:rPr>
      </w:pPr>
    </w:p>
    <w:p w14:paraId="54E7A3E0" w14:textId="217EF2EA" w:rsidR="00AB56CF" w:rsidRPr="002300E9" w:rsidRDefault="0030118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3807BD">
        <w:rPr>
          <w:rFonts w:ascii="Times New Roman" w:hAnsi="Times New Roman" w:cs="Times New Roman"/>
          <w:b/>
          <w:bCs/>
          <w:sz w:val="24"/>
          <w:szCs w:val="24"/>
          <w:lang w:val="haw-US"/>
        </w:rPr>
        <w:t>SCR213 SD1</w:t>
      </w:r>
      <w:r w:rsidRPr="002300E9">
        <w:rPr>
          <w:rFonts w:ascii="Times New Roman" w:hAnsi="Times New Roman" w:cs="Times New Roman"/>
          <w:b/>
          <w:bCs/>
          <w:sz w:val="24"/>
          <w:szCs w:val="24"/>
          <w:lang w:val="haw-US"/>
        </w:rPr>
        <w:t>.</w:t>
      </w:r>
    </w:p>
    <w:p w14:paraId="6318B993" w14:textId="77777777" w:rsidR="0056588C" w:rsidRPr="002300E9" w:rsidRDefault="0056588C">
      <w:pPr>
        <w:spacing w:after="0" w:line="240" w:lineRule="auto"/>
        <w:ind w:right="-180"/>
        <w:rPr>
          <w:rFonts w:ascii="Times New Roman" w:hAnsi="Times New Roman" w:cs="Times New Roman"/>
          <w:sz w:val="24"/>
          <w:szCs w:val="24"/>
        </w:rPr>
      </w:pPr>
    </w:p>
    <w:p w14:paraId="46942467" w14:textId="77777777" w:rsidR="00F91DEF" w:rsidRPr="002300E9" w:rsidRDefault="00000000" w:rsidP="0056588C">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14E35123" wp14:editId="6FAC6A0D">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14E35123" id="Rectangle 218" o:spid="_x0000_s1026"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0056588C" w:rsidRPr="002300E9">
        <w:rPr>
          <w:rFonts w:ascii="Times New Roman" w:hAnsi="Times New Roman" w:cs="Times New Roman"/>
          <w:color w:val="ED7D31" w:themeColor="accent2"/>
          <w:sz w:val="24"/>
          <w:szCs w:val="24"/>
        </w:rPr>
        <w:t>1099 Alakea Street, Suite 2530 | Honolulu, Hawaii 96813 | (808) 447-1840</w:t>
      </w:r>
    </w:p>
    <w:sectPr w:rsidR="00F91DEF" w:rsidRPr="00230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103E8C"/>
    <w:rsid w:val="00143274"/>
    <w:rsid w:val="001A1FD7"/>
    <w:rsid w:val="00210B60"/>
    <w:rsid w:val="00211862"/>
    <w:rsid w:val="0021227B"/>
    <w:rsid w:val="002300E9"/>
    <w:rsid w:val="00253E56"/>
    <w:rsid w:val="002C07BB"/>
    <w:rsid w:val="002D7C25"/>
    <w:rsid w:val="0030118B"/>
    <w:rsid w:val="00333C3B"/>
    <w:rsid w:val="003450D4"/>
    <w:rsid w:val="00371227"/>
    <w:rsid w:val="003807BD"/>
    <w:rsid w:val="00386A2E"/>
    <w:rsid w:val="003D0AB7"/>
    <w:rsid w:val="00457ADC"/>
    <w:rsid w:val="00484895"/>
    <w:rsid w:val="004D5B97"/>
    <w:rsid w:val="004F0657"/>
    <w:rsid w:val="0056588C"/>
    <w:rsid w:val="005D7868"/>
    <w:rsid w:val="00603CFE"/>
    <w:rsid w:val="0065596F"/>
    <w:rsid w:val="006B3AE2"/>
    <w:rsid w:val="006C431D"/>
    <w:rsid w:val="007A1E47"/>
    <w:rsid w:val="007E541E"/>
    <w:rsid w:val="00810E45"/>
    <w:rsid w:val="00827C16"/>
    <w:rsid w:val="008F589A"/>
    <w:rsid w:val="009F77AE"/>
    <w:rsid w:val="00A02804"/>
    <w:rsid w:val="00A46584"/>
    <w:rsid w:val="00A97B88"/>
    <w:rsid w:val="00AB56CF"/>
    <w:rsid w:val="00B605A0"/>
    <w:rsid w:val="00CD4227"/>
    <w:rsid w:val="00D5245B"/>
    <w:rsid w:val="00D74039"/>
    <w:rsid w:val="00DC7AEA"/>
    <w:rsid w:val="00F20996"/>
    <w:rsid w:val="00F30959"/>
    <w:rsid w:val="00F91DEF"/>
    <w:rsid w:val="00FA2966"/>
    <w:rsid w:val="00FD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700"/>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Sydney Story</cp:lastModifiedBy>
  <cp:revision>4</cp:revision>
  <cp:lastPrinted>2024-01-24T09:16:00Z</cp:lastPrinted>
  <dcterms:created xsi:type="dcterms:W3CDTF">2024-04-15T04:21:00Z</dcterms:created>
  <dcterms:modified xsi:type="dcterms:W3CDTF">2024-04-15T22:26:00Z</dcterms:modified>
</cp:coreProperties>
</file>