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F938" w14:textId="77777777" w:rsidR="005A0C97" w:rsidRPr="002300E9" w:rsidRDefault="005A0C97" w:rsidP="005A0C97">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3ED7630F" wp14:editId="680004D2">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6AAA88C5" w14:textId="03979CA2" w:rsidR="005A0C97" w:rsidRPr="002300E9" w:rsidRDefault="005A0C97" w:rsidP="005A0C97">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12</w:t>
      </w:r>
      <w:r w:rsidRPr="002300E9">
        <w:rPr>
          <w:rFonts w:ascii="Times New Roman" w:hAnsi="Times New Roman" w:cs="Times New Roman"/>
          <w:sz w:val="24"/>
          <w:szCs w:val="24"/>
        </w:rPr>
        <w:t>, 202</w:t>
      </w:r>
      <w:r>
        <w:rPr>
          <w:rFonts w:ascii="Times New Roman" w:hAnsi="Times New Roman" w:cs="Times New Roman"/>
          <w:sz w:val="24"/>
          <w:szCs w:val="24"/>
        </w:rPr>
        <w:t>4</w:t>
      </w:r>
    </w:p>
    <w:p w14:paraId="2B4DECF2" w14:textId="77777777" w:rsidR="005A0C97" w:rsidRPr="002300E9" w:rsidRDefault="005A0C97" w:rsidP="005A0C97">
      <w:pPr>
        <w:spacing w:after="0" w:line="240" w:lineRule="auto"/>
        <w:ind w:right="-720"/>
        <w:rPr>
          <w:rFonts w:ascii="Times New Roman" w:hAnsi="Times New Roman" w:cs="Times New Roman"/>
          <w:sz w:val="24"/>
          <w:szCs w:val="24"/>
        </w:rPr>
      </w:pPr>
    </w:p>
    <w:p w14:paraId="6787D1A9" w14:textId="0A3235F7" w:rsidR="005A0C97" w:rsidRPr="002300E9" w:rsidRDefault="005A0C97" w:rsidP="005A0C9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Health and</w:t>
      </w:r>
      <w:r w:rsidRPr="002300E9">
        <w:rPr>
          <w:rFonts w:ascii="Times New Roman" w:hAnsi="Times New Roman" w:cs="Times New Roman"/>
          <w:sz w:val="24"/>
          <w:szCs w:val="24"/>
        </w:rPr>
        <w:t xml:space="preserve"> </w:t>
      </w:r>
      <w:r>
        <w:rPr>
          <w:rFonts w:ascii="Times New Roman" w:hAnsi="Times New Roman" w:cs="Times New Roman"/>
          <w:sz w:val="24"/>
          <w:szCs w:val="24"/>
          <w:lang w:val="haw-US"/>
        </w:rPr>
        <w:t>Human Services</w:t>
      </w:r>
    </w:p>
    <w:p w14:paraId="608320C0" w14:textId="5429F6CA" w:rsidR="005A0C97" w:rsidRPr="002300E9" w:rsidRDefault="005A0C97" w:rsidP="005A0C9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1:02 PM</w:t>
      </w:r>
    </w:p>
    <w:p w14:paraId="218C5638" w14:textId="164A99F3" w:rsidR="005A0C97" w:rsidRPr="002300E9" w:rsidRDefault="005A0C97" w:rsidP="005A0C9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sidR="00FF62F0">
        <w:rPr>
          <w:rFonts w:ascii="Times New Roman" w:hAnsi="Times New Roman" w:cs="Times New Roman"/>
          <w:sz w:val="24"/>
          <w:szCs w:val="24"/>
          <w:lang w:val="haw-US"/>
        </w:rPr>
        <w:t>225</w:t>
      </w:r>
    </w:p>
    <w:p w14:paraId="1FD46E79" w14:textId="5FFFFA37" w:rsidR="005A0C97" w:rsidRPr="002300E9" w:rsidRDefault="005A0C97" w:rsidP="005A0C9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E2D2C">
        <w:rPr>
          <w:rFonts w:ascii="Times New Roman" w:hAnsi="Times New Roman" w:cs="Times New Roman"/>
          <w:sz w:val="24"/>
          <w:szCs w:val="24"/>
        </w:rPr>
        <w:t>S</w:t>
      </w:r>
      <w:r>
        <w:rPr>
          <w:rFonts w:ascii="Times New Roman" w:hAnsi="Times New Roman" w:cs="Times New Roman"/>
          <w:sz w:val="24"/>
          <w:szCs w:val="24"/>
        </w:rPr>
        <w:t>B2</w:t>
      </w:r>
      <w:r w:rsidR="00BE2D2C">
        <w:rPr>
          <w:rFonts w:ascii="Times New Roman" w:hAnsi="Times New Roman" w:cs="Times New Roman"/>
          <w:sz w:val="24"/>
          <w:szCs w:val="24"/>
        </w:rPr>
        <w:t>135</w:t>
      </w:r>
      <w:r>
        <w:rPr>
          <w:rFonts w:ascii="Times New Roman" w:hAnsi="Times New Roman" w:cs="Times New Roman"/>
          <w:sz w:val="24"/>
          <w:szCs w:val="24"/>
        </w:rPr>
        <w:t>, RELATING TO THE SUPPLEMENTAL NUTRITION ASSISTANCE PROGRAM.</w:t>
      </w:r>
    </w:p>
    <w:p w14:paraId="339EE06A" w14:textId="77777777" w:rsidR="005A0C97" w:rsidRPr="002300E9" w:rsidRDefault="005A0C97" w:rsidP="005A0C97">
      <w:pPr>
        <w:spacing w:after="0" w:line="240" w:lineRule="auto"/>
        <w:ind w:right="-720"/>
        <w:rPr>
          <w:rFonts w:ascii="Times New Roman" w:hAnsi="Times New Roman" w:cs="Times New Roman"/>
          <w:sz w:val="24"/>
          <w:szCs w:val="24"/>
        </w:rPr>
      </w:pPr>
    </w:p>
    <w:p w14:paraId="71140EC8" w14:textId="7C077115" w:rsidR="005A0C97" w:rsidRPr="002300E9" w:rsidRDefault="005A0C97" w:rsidP="005A0C97">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w:t>
      </w:r>
      <w:r>
        <w:rPr>
          <w:rFonts w:ascii="Times New Roman" w:hAnsi="Times New Roman" w:cs="Times New Roman"/>
          <w:sz w:val="24"/>
          <w:szCs w:val="24"/>
          <w:lang w:val="haw-US"/>
        </w:rPr>
        <w:t xml:space="preserve"> Chair </w:t>
      </w:r>
      <w:r w:rsidRPr="005A0C97">
        <w:rPr>
          <w:rFonts w:ascii="Times New Roman" w:hAnsi="Times New Roman" w:cs="Times New Roman"/>
          <w:color w:val="000000"/>
          <w:sz w:val="24"/>
          <w:szCs w:val="24"/>
        </w:rPr>
        <w:t>San Buenaventura</w:t>
      </w:r>
      <w:r w:rsidRPr="002300E9">
        <w:rPr>
          <w:rFonts w:ascii="Times New Roman" w:hAnsi="Times New Roman" w:cs="Times New Roman"/>
          <w:sz w:val="24"/>
          <w:szCs w:val="24"/>
          <w:lang w:val="haw-US"/>
        </w:rPr>
        <w:t>, Vice</w:t>
      </w:r>
      <w:r>
        <w:rPr>
          <w:rFonts w:ascii="Times New Roman" w:hAnsi="Times New Roman" w:cs="Times New Roman"/>
          <w:sz w:val="24"/>
          <w:szCs w:val="24"/>
          <w:lang w:val="haw-US"/>
        </w:rPr>
        <w:t xml:space="preserve"> Chair </w:t>
      </w:r>
      <w:r w:rsidRPr="005A0C97">
        <w:rPr>
          <w:rFonts w:ascii="Times New Roman" w:hAnsi="Times New Roman" w:cs="Times New Roman"/>
          <w:color w:val="000000"/>
          <w:sz w:val="24"/>
          <w:szCs w:val="24"/>
        </w:rPr>
        <w:t>Aquino</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29880B6A" w14:textId="77777777" w:rsidR="005A0C97" w:rsidRPr="002300E9" w:rsidRDefault="005A0C97" w:rsidP="005A0C97">
      <w:pPr>
        <w:spacing w:after="0" w:line="240" w:lineRule="auto"/>
        <w:ind w:right="-720"/>
        <w:rPr>
          <w:rFonts w:ascii="Times New Roman" w:hAnsi="Times New Roman" w:cs="Times New Roman"/>
          <w:sz w:val="24"/>
          <w:szCs w:val="24"/>
        </w:rPr>
      </w:pPr>
    </w:p>
    <w:p w14:paraId="632AA59E" w14:textId="3CE5C820" w:rsidR="005A0C97" w:rsidRPr="00656A57" w:rsidRDefault="005A0C97" w:rsidP="005A0C97">
      <w:pPr>
        <w:spacing w:after="0" w:line="240" w:lineRule="auto"/>
        <w:rPr>
          <w:rFonts w:ascii="Poppins" w:eastAsia="Times New Roman" w:hAnsi="Poppins" w:cs="Poppins"/>
          <w:color w:val="212529"/>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SB2135, relating to the supplemental nutrition assistance program.</w:t>
      </w:r>
      <w:r w:rsidRPr="005A0C97">
        <w:rPr>
          <w:rFonts w:ascii="Times New Roman" w:hAnsi="Times New Roman" w:cs="Times New Roman"/>
          <w:sz w:val="24"/>
          <w:szCs w:val="24"/>
        </w:rPr>
        <w:t xml:space="preserve"> This bill </w:t>
      </w:r>
      <w:r>
        <w:rPr>
          <w:rFonts w:ascii="Times New Roman" w:hAnsi="Times New Roman" w:cs="Times New Roman"/>
          <w:color w:val="212529"/>
          <w:sz w:val="24"/>
          <w:szCs w:val="24"/>
        </w:rPr>
        <w:t>e</w:t>
      </w:r>
      <w:r w:rsidRPr="005A0C97">
        <w:rPr>
          <w:rFonts w:ascii="Times New Roman" w:hAnsi="Times New Roman" w:cs="Times New Roman"/>
          <w:color w:val="212529"/>
          <w:sz w:val="24"/>
          <w:szCs w:val="24"/>
        </w:rPr>
        <w:t xml:space="preserve">xpands eligibility for the Supplemental Nutrition Assistance Program to include any individual or household whose monthly income is equal to or less than three hundred percent of the federal poverty level </w:t>
      </w:r>
      <w:r>
        <w:rPr>
          <w:rFonts w:ascii="Times New Roman" w:hAnsi="Times New Roman" w:cs="Times New Roman"/>
          <w:color w:val="212529"/>
          <w:sz w:val="24"/>
          <w:szCs w:val="24"/>
        </w:rPr>
        <w:t>a</w:t>
      </w:r>
      <w:r w:rsidRPr="005A0C97">
        <w:rPr>
          <w:rFonts w:ascii="Times New Roman" w:hAnsi="Times New Roman" w:cs="Times New Roman"/>
          <w:color w:val="212529"/>
          <w:sz w:val="24"/>
          <w:szCs w:val="24"/>
        </w:rPr>
        <w:t xml:space="preserve">nd </w:t>
      </w:r>
      <w:r>
        <w:rPr>
          <w:rFonts w:ascii="Times New Roman" w:hAnsi="Times New Roman" w:cs="Times New Roman"/>
          <w:color w:val="212529"/>
          <w:sz w:val="24"/>
          <w:szCs w:val="24"/>
        </w:rPr>
        <w:t>a</w:t>
      </w:r>
      <w:r w:rsidRPr="005A0C97">
        <w:rPr>
          <w:rFonts w:ascii="Times New Roman" w:hAnsi="Times New Roman" w:cs="Times New Roman"/>
          <w:color w:val="212529"/>
          <w:sz w:val="24"/>
          <w:szCs w:val="24"/>
        </w:rPr>
        <w:t>ppropriates</w:t>
      </w:r>
      <w:r>
        <w:rPr>
          <w:rFonts w:ascii="Times New Roman" w:hAnsi="Times New Roman" w:cs="Times New Roman"/>
          <w:color w:val="212529"/>
          <w:sz w:val="24"/>
          <w:szCs w:val="24"/>
        </w:rPr>
        <w:t xml:space="preserve"> necessary</w:t>
      </w:r>
      <w:r w:rsidRPr="005A0C97">
        <w:rPr>
          <w:rFonts w:ascii="Times New Roman" w:hAnsi="Times New Roman" w:cs="Times New Roman"/>
          <w:color w:val="212529"/>
          <w:sz w:val="24"/>
          <w:szCs w:val="24"/>
        </w:rPr>
        <w:t xml:space="preserve"> funds.</w:t>
      </w:r>
    </w:p>
    <w:p w14:paraId="76207C81" w14:textId="77777777" w:rsidR="005A0C97" w:rsidRDefault="005A0C97" w:rsidP="005A0C97">
      <w:pPr>
        <w:spacing w:after="0" w:line="240" w:lineRule="auto"/>
        <w:ind w:right="-180"/>
        <w:rPr>
          <w:rFonts w:ascii="Times New Roman" w:hAnsi="Times New Roman" w:cs="Times New Roman"/>
          <w:color w:val="222222"/>
          <w:sz w:val="24"/>
          <w:szCs w:val="24"/>
          <w:shd w:val="clear" w:color="auto" w:fill="FFFFFF"/>
          <w:lang w:val="haw-US"/>
        </w:rPr>
      </w:pPr>
    </w:p>
    <w:p w14:paraId="57556676" w14:textId="12578C8B" w:rsidR="005A0C97" w:rsidRPr="00102C35" w:rsidRDefault="005A0C97" w:rsidP="005A0C97">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Increasing the funds and accessibility to the SNAP program is a strong step forward in assisting Hawaii’s low-income households. Additionally, by </w:t>
      </w:r>
      <w:r w:rsidR="00F53C1B">
        <w:rPr>
          <w:rFonts w:ascii="Times New Roman" w:hAnsi="Times New Roman" w:cs="Times New Roman"/>
          <w:color w:val="222222"/>
          <w:sz w:val="24"/>
          <w:szCs w:val="24"/>
          <w:shd w:val="clear" w:color="auto" w:fill="FFFFFF"/>
          <w:lang w:val="haw-US"/>
        </w:rPr>
        <w:t>raising the SNAP benefits ceiling, Hawaii’s low-income families will be able to pursue additional income without the stresses of l</w:t>
      </w:r>
      <w:r>
        <w:rPr>
          <w:rFonts w:ascii="Times New Roman" w:hAnsi="Times New Roman" w:cs="Times New Roman"/>
          <w:color w:val="222222"/>
          <w:sz w:val="24"/>
          <w:szCs w:val="24"/>
          <w:shd w:val="clear" w:color="auto" w:fill="FFFFFF"/>
          <w:lang w:val="haw-US"/>
        </w:rPr>
        <w:t xml:space="preserve">osing </w:t>
      </w:r>
      <w:r w:rsidR="00F53C1B">
        <w:rPr>
          <w:rFonts w:ascii="Times New Roman" w:hAnsi="Times New Roman" w:cs="Times New Roman"/>
          <w:color w:val="222222"/>
          <w:sz w:val="24"/>
          <w:szCs w:val="24"/>
          <w:shd w:val="clear" w:color="auto" w:fill="FFFFFF"/>
          <w:lang w:val="haw-US"/>
        </w:rPr>
        <w:t xml:space="preserve">their lifeline </w:t>
      </w:r>
      <w:r w:rsidR="0042483D">
        <w:rPr>
          <w:rFonts w:ascii="Times New Roman" w:hAnsi="Times New Roman" w:cs="Times New Roman"/>
          <w:color w:val="222222"/>
          <w:sz w:val="24"/>
          <w:szCs w:val="24"/>
          <w:shd w:val="clear" w:color="auto" w:fill="FFFFFF"/>
          <w:lang w:val="haw-US"/>
        </w:rPr>
        <w:t>for SNAP</w:t>
      </w:r>
      <w:r w:rsidR="00F53C1B">
        <w:rPr>
          <w:rFonts w:ascii="Times New Roman" w:hAnsi="Times New Roman" w:cs="Times New Roman"/>
          <w:color w:val="222222"/>
          <w:sz w:val="24"/>
          <w:szCs w:val="24"/>
          <w:shd w:val="clear" w:color="auto" w:fill="FFFFFF"/>
          <w:lang w:val="haw-US"/>
        </w:rPr>
        <w:t xml:space="preserve"> benefits. </w:t>
      </w:r>
    </w:p>
    <w:p w14:paraId="0248919D" w14:textId="77777777" w:rsidR="005A0C97" w:rsidRPr="00FD254F" w:rsidRDefault="005A0C97" w:rsidP="005A0C97">
      <w:pPr>
        <w:spacing w:after="0" w:line="240" w:lineRule="auto"/>
        <w:ind w:right="-180"/>
        <w:rPr>
          <w:rFonts w:ascii="Times New Roman" w:hAnsi="Times New Roman" w:cs="Times New Roman"/>
          <w:color w:val="222222"/>
          <w:sz w:val="24"/>
          <w:szCs w:val="24"/>
          <w:shd w:val="clear" w:color="auto" w:fill="FFFFFF"/>
          <w:lang w:val="haw-US"/>
        </w:rPr>
      </w:pPr>
    </w:p>
    <w:p w14:paraId="3506F839" w14:textId="77777777" w:rsidR="005A0C97" w:rsidRPr="002300E9" w:rsidRDefault="005A0C97" w:rsidP="005A0C97">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End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EndPr/>
        <w:sdtContent>
          <w:r w:rsidRPr="002300E9">
            <w:rPr>
              <w:rFonts w:ascii="Times New Roman" w:hAnsi="Times New Roman" w:cs="Times New Roman"/>
              <w:sz w:val="24"/>
              <w:szCs w:val="24"/>
              <w:lang w:val="haw-US"/>
            </w:rPr>
            <w:t>i</w:t>
          </w:r>
        </w:sdtContent>
      </w:sdt>
      <w:r w:rsidRPr="002300E9">
        <w:rPr>
          <w:rFonts w:ascii="Times New Roman" w:hAnsi="Times New Roman" w:cs="Times New Roman"/>
          <w:sz w:val="24"/>
          <w:szCs w:val="24"/>
        </w:rPr>
        <w:t>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676D616C" w14:textId="77777777" w:rsidR="005A0C97" w:rsidRPr="002300E9" w:rsidRDefault="005A0C97" w:rsidP="005A0C97">
      <w:pPr>
        <w:spacing w:after="0" w:line="240" w:lineRule="auto"/>
        <w:ind w:right="-180"/>
        <w:rPr>
          <w:rFonts w:ascii="Times New Roman" w:hAnsi="Times New Roman" w:cs="Times New Roman"/>
          <w:sz w:val="24"/>
          <w:szCs w:val="24"/>
        </w:rPr>
      </w:pPr>
    </w:p>
    <w:p w14:paraId="6A3F5E59" w14:textId="6E507FCD" w:rsidR="005A0C97" w:rsidRPr="002300E9" w:rsidRDefault="005A0C97" w:rsidP="005A0C97">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SB2135</w:t>
      </w:r>
      <w:r w:rsidRPr="002300E9">
        <w:rPr>
          <w:rFonts w:ascii="Times New Roman" w:hAnsi="Times New Roman" w:cs="Times New Roman"/>
          <w:b/>
          <w:bCs/>
          <w:sz w:val="24"/>
          <w:szCs w:val="24"/>
          <w:lang w:val="haw-US"/>
        </w:rPr>
        <w:t>.</w:t>
      </w:r>
    </w:p>
    <w:p w14:paraId="1C136EAD" w14:textId="77777777" w:rsidR="005A0C97" w:rsidRDefault="005A0C97" w:rsidP="005A0C97">
      <w:pPr>
        <w:spacing w:after="0" w:line="240" w:lineRule="auto"/>
        <w:ind w:right="-180"/>
        <w:rPr>
          <w:rFonts w:ascii="Times New Roman" w:hAnsi="Times New Roman" w:cs="Times New Roman"/>
          <w:sz w:val="24"/>
          <w:szCs w:val="24"/>
        </w:rPr>
      </w:pPr>
    </w:p>
    <w:p w14:paraId="30899D5E" w14:textId="77777777" w:rsidR="005A0C97" w:rsidRDefault="005A0C97" w:rsidP="005A0C97">
      <w:pPr>
        <w:spacing w:after="0" w:line="240" w:lineRule="auto"/>
        <w:ind w:right="-180"/>
        <w:rPr>
          <w:rFonts w:ascii="Times New Roman" w:hAnsi="Times New Roman" w:cs="Times New Roman"/>
          <w:sz w:val="24"/>
          <w:szCs w:val="24"/>
        </w:rPr>
      </w:pPr>
    </w:p>
    <w:p w14:paraId="2A66F3AB" w14:textId="77777777" w:rsidR="005A0C97" w:rsidRDefault="005A0C97" w:rsidP="005A0C97">
      <w:pPr>
        <w:spacing w:after="0" w:line="240" w:lineRule="auto"/>
        <w:ind w:right="-180"/>
        <w:rPr>
          <w:rFonts w:ascii="Times New Roman" w:hAnsi="Times New Roman" w:cs="Times New Roman"/>
          <w:sz w:val="24"/>
          <w:szCs w:val="24"/>
        </w:rPr>
      </w:pPr>
    </w:p>
    <w:p w14:paraId="4A9EBCC4" w14:textId="77777777" w:rsidR="005A0C97" w:rsidRDefault="005A0C97" w:rsidP="005A0C97">
      <w:pPr>
        <w:spacing w:after="0" w:line="240" w:lineRule="auto"/>
        <w:ind w:right="-180"/>
        <w:rPr>
          <w:rFonts w:ascii="Times New Roman" w:hAnsi="Times New Roman" w:cs="Times New Roman"/>
          <w:sz w:val="24"/>
          <w:szCs w:val="24"/>
        </w:rPr>
      </w:pPr>
    </w:p>
    <w:p w14:paraId="46BC7648" w14:textId="77777777" w:rsidR="005A0C97" w:rsidRDefault="005A0C97" w:rsidP="005A0C97">
      <w:pPr>
        <w:spacing w:after="0" w:line="240" w:lineRule="auto"/>
        <w:ind w:right="-180"/>
        <w:rPr>
          <w:rFonts w:ascii="Times New Roman" w:hAnsi="Times New Roman" w:cs="Times New Roman"/>
          <w:sz w:val="24"/>
          <w:szCs w:val="24"/>
        </w:rPr>
      </w:pPr>
    </w:p>
    <w:p w14:paraId="47128225" w14:textId="77777777" w:rsidR="005A0C97" w:rsidRDefault="005A0C97" w:rsidP="005A0C97">
      <w:pPr>
        <w:spacing w:after="0" w:line="240" w:lineRule="auto"/>
        <w:ind w:right="-180"/>
        <w:rPr>
          <w:rFonts w:ascii="Times New Roman" w:hAnsi="Times New Roman" w:cs="Times New Roman"/>
          <w:sz w:val="24"/>
          <w:szCs w:val="24"/>
        </w:rPr>
      </w:pPr>
    </w:p>
    <w:p w14:paraId="2C17A50D" w14:textId="77777777" w:rsidR="005A0C97" w:rsidRDefault="005A0C97" w:rsidP="005A0C97">
      <w:pPr>
        <w:spacing w:after="0" w:line="240" w:lineRule="auto"/>
        <w:ind w:right="-180"/>
        <w:rPr>
          <w:rFonts w:ascii="Times New Roman" w:hAnsi="Times New Roman" w:cs="Times New Roman"/>
          <w:sz w:val="24"/>
          <w:szCs w:val="24"/>
        </w:rPr>
      </w:pPr>
    </w:p>
    <w:p w14:paraId="2223B4DF" w14:textId="77777777" w:rsidR="005A0C97" w:rsidRDefault="005A0C97" w:rsidP="005A0C97">
      <w:pPr>
        <w:spacing w:after="0" w:line="240" w:lineRule="auto"/>
        <w:ind w:right="-180"/>
        <w:rPr>
          <w:rFonts w:ascii="Times New Roman" w:hAnsi="Times New Roman" w:cs="Times New Roman"/>
          <w:sz w:val="24"/>
          <w:szCs w:val="24"/>
        </w:rPr>
      </w:pPr>
    </w:p>
    <w:p w14:paraId="4EDE9DFC" w14:textId="77777777" w:rsidR="005A0C97" w:rsidRDefault="005A0C97" w:rsidP="005A0C97">
      <w:pPr>
        <w:spacing w:after="0" w:line="240" w:lineRule="auto"/>
        <w:ind w:right="-180"/>
        <w:rPr>
          <w:rFonts w:ascii="Times New Roman" w:hAnsi="Times New Roman" w:cs="Times New Roman"/>
          <w:sz w:val="24"/>
          <w:szCs w:val="24"/>
        </w:rPr>
      </w:pPr>
    </w:p>
    <w:p w14:paraId="4D5FB79E" w14:textId="77777777" w:rsidR="005A0C97" w:rsidRDefault="005A0C97" w:rsidP="005A0C97">
      <w:pPr>
        <w:spacing w:after="0" w:line="240" w:lineRule="auto"/>
        <w:ind w:right="-180"/>
        <w:rPr>
          <w:rFonts w:ascii="Times New Roman" w:hAnsi="Times New Roman" w:cs="Times New Roman"/>
          <w:sz w:val="24"/>
          <w:szCs w:val="24"/>
        </w:rPr>
      </w:pPr>
    </w:p>
    <w:p w14:paraId="6C1417E4" w14:textId="77777777" w:rsidR="005A0C97" w:rsidRDefault="005A0C97" w:rsidP="005A0C97">
      <w:pPr>
        <w:spacing w:after="0" w:line="240" w:lineRule="auto"/>
        <w:ind w:right="-180"/>
        <w:rPr>
          <w:rFonts w:ascii="Times New Roman" w:hAnsi="Times New Roman" w:cs="Times New Roman"/>
          <w:sz w:val="24"/>
          <w:szCs w:val="24"/>
        </w:rPr>
      </w:pPr>
    </w:p>
    <w:p w14:paraId="59E56A75" w14:textId="77777777" w:rsidR="005A0C97" w:rsidRDefault="005A0C97" w:rsidP="005A0C97">
      <w:pPr>
        <w:spacing w:after="0" w:line="240" w:lineRule="auto"/>
        <w:ind w:right="-180"/>
        <w:rPr>
          <w:rFonts w:ascii="Times New Roman" w:hAnsi="Times New Roman" w:cs="Times New Roman"/>
          <w:sz w:val="24"/>
          <w:szCs w:val="24"/>
        </w:rPr>
      </w:pPr>
    </w:p>
    <w:p w14:paraId="5131E23F" w14:textId="77777777" w:rsidR="005A0C97" w:rsidRDefault="005A0C97" w:rsidP="005A0C97">
      <w:pPr>
        <w:spacing w:after="0" w:line="240" w:lineRule="auto"/>
        <w:ind w:right="-180"/>
        <w:rPr>
          <w:rFonts w:ascii="Times New Roman" w:hAnsi="Times New Roman" w:cs="Times New Roman"/>
          <w:sz w:val="24"/>
          <w:szCs w:val="24"/>
        </w:rPr>
      </w:pPr>
    </w:p>
    <w:p w14:paraId="5EBAABA4" w14:textId="77777777" w:rsidR="005A0C97" w:rsidRDefault="005A0C97" w:rsidP="005A0C97">
      <w:pPr>
        <w:spacing w:after="0" w:line="240" w:lineRule="auto"/>
        <w:ind w:right="-180"/>
        <w:rPr>
          <w:rFonts w:ascii="Times New Roman" w:hAnsi="Times New Roman" w:cs="Times New Roman"/>
          <w:sz w:val="24"/>
          <w:szCs w:val="24"/>
        </w:rPr>
      </w:pPr>
    </w:p>
    <w:p w14:paraId="3A57AB23" w14:textId="77777777" w:rsidR="005A0C97" w:rsidRPr="002300E9" w:rsidRDefault="005A0C97" w:rsidP="005A0C97">
      <w:pPr>
        <w:spacing w:after="0" w:line="240" w:lineRule="auto"/>
        <w:ind w:right="-180"/>
        <w:rPr>
          <w:rFonts w:ascii="Times New Roman" w:hAnsi="Times New Roman" w:cs="Times New Roman"/>
          <w:sz w:val="24"/>
          <w:szCs w:val="24"/>
        </w:rPr>
      </w:pPr>
    </w:p>
    <w:p w14:paraId="504D4185" w14:textId="77777777" w:rsidR="005A0C97" w:rsidRPr="002300E9" w:rsidRDefault="005A0C97" w:rsidP="005A0C97">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63C5EC57" wp14:editId="3B08AFB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13D38C4" w14:textId="77777777" w:rsidR="005A0C97" w:rsidRDefault="005A0C97" w:rsidP="005A0C97">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3C5EC57"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513D38C4" w14:textId="77777777" w:rsidR="005A0C97" w:rsidRDefault="005A0C97" w:rsidP="005A0C97">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1099 Alakea Street, Suite 2530 | Honolulu, Hawaii 96813 | (808) 447-1840</w:t>
      </w:r>
    </w:p>
    <w:p w14:paraId="1C9E5EED" w14:textId="77777777" w:rsidR="008F6EBD" w:rsidRDefault="008F6EBD"/>
    <w:sectPr w:rsidR="008F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97"/>
    <w:rsid w:val="00375DCA"/>
    <w:rsid w:val="0042483D"/>
    <w:rsid w:val="005A0C97"/>
    <w:rsid w:val="008F6EBD"/>
    <w:rsid w:val="00957493"/>
    <w:rsid w:val="00BE2D2C"/>
    <w:rsid w:val="00E7084D"/>
    <w:rsid w:val="00F53C1B"/>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45F"/>
  <w15:chartTrackingRefBased/>
  <w15:docId w15:val="{D3C63404-D37F-294C-9903-BF30E93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97"/>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5A0C97"/>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A0C97"/>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A0C97"/>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A0C97"/>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A0C97"/>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A0C97"/>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A0C97"/>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A0C97"/>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A0C97"/>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C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C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C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C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C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C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C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C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C97"/>
    <w:rPr>
      <w:rFonts w:eastAsiaTheme="majorEastAsia" w:cstheme="majorBidi"/>
      <w:color w:val="272727" w:themeColor="text1" w:themeTint="D8"/>
    </w:rPr>
  </w:style>
  <w:style w:type="paragraph" w:styleId="Title">
    <w:name w:val="Title"/>
    <w:basedOn w:val="Normal"/>
    <w:next w:val="Normal"/>
    <w:link w:val="TitleChar"/>
    <w:uiPriority w:val="10"/>
    <w:qFormat/>
    <w:rsid w:val="005A0C9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A0C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C97"/>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A0C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C97"/>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A0C97"/>
    <w:rPr>
      <w:i/>
      <w:iCs/>
      <w:color w:val="404040" w:themeColor="text1" w:themeTint="BF"/>
    </w:rPr>
  </w:style>
  <w:style w:type="paragraph" w:styleId="ListParagraph">
    <w:name w:val="List Paragraph"/>
    <w:basedOn w:val="Normal"/>
    <w:uiPriority w:val="34"/>
    <w:qFormat/>
    <w:rsid w:val="005A0C97"/>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5A0C97"/>
    <w:rPr>
      <w:i/>
      <w:iCs/>
      <w:color w:val="0F4761" w:themeColor="accent1" w:themeShade="BF"/>
    </w:rPr>
  </w:style>
  <w:style w:type="paragraph" w:styleId="IntenseQuote">
    <w:name w:val="Intense Quote"/>
    <w:basedOn w:val="Normal"/>
    <w:next w:val="Normal"/>
    <w:link w:val="IntenseQuoteChar"/>
    <w:uiPriority w:val="30"/>
    <w:qFormat/>
    <w:rsid w:val="005A0C97"/>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A0C97"/>
    <w:rPr>
      <w:i/>
      <w:iCs/>
      <w:color w:val="0F4761" w:themeColor="accent1" w:themeShade="BF"/>
    </w:rPr>
  </w:style>
  <w:style w:type="character" w:styleId="IntenseReference">
    <w:name w:val="Intense Reference"/>
    <w:basedOn w:val="DefaultParagraphFont"/>
    <w:uiPriority w:val="32"/>
    <w:qFormat/>
    <w:rsid w:val="005A0C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HPPA HPPA</cp:lastModifiedBy>
  <cp:revision>2</cp:revision>
  <dcterms:created xsi:type="dcterms:W3CDTF">2024-02-12T20:10:00Z</dcterms:created>
  <dcterms:modified xsi:type="dcterms:W3CDTF">2024-02-12T20:10:00Z</dcterms:modified>
</cp:coreProperties>
</file>