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2970" w14:textId="77777777" w:rsidR="004472A9" w:rsidRDefault="0047622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331E51" wp14:editId="6F1ED27A">
            <wp:simplePos x="0" y="0"/>
            <wp:positionH relativeFrom="column">
              <wp:posOffset>2289175</wp:posOffset>
            </wp:positionH>
            <wp:positionV relativeFrom="paragraph">
              <wp:posOffset>-481889</wp:posOffset>
            </wp:positionV>
            <wp:extent cx="1439334" cy="1026387"/>
            <wp:effectExtent l="0" t="0" r="0" b="0"/>
            <wp:wrapNone/>
            <wp:docPr id="4" name="image1.png" descr="A green and white sig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and white sign&#10;&#10;Description automatically generated with medium confidence"/>
                    <pic:cNvPicPr preferRelativeResize="0"/>
                  </pic:nvPicPr>
                  <pic:blipFill>
                    <a:blip r:embed="rId7"/>
                    <a:srcRect l="16715" t="25959" r="21945" b="30299"/>
                    <a:stretch>
                      <a:fillRect/>
                    </a:stretch>
                  </pic:blipFill>
                  <pic:spPr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E7F95" w14:textId="77777777" w:rsidR="004472A9" w:rsidRDefault="004472A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A21656C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3CC876" w14:textId="1B484A68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F2207C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March 2022</w:t>
      </w:r>
    </w:p>
    <w:p w14:paraId="0CE323BF" w14:textId="4C474657" w:rsidR="004472A9" w:rsidRDefault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Senate Judiciary Committee</w:t>
      </w:r>
    </w:p>
    <w:p w14:paraId="00DF17CE" w14:textId="06F83E4E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Hearing Time: 09:3</w:t>
      </w:r>
      <w:r w:rsidR="00F2207C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AM</w:t>
      </w:r>
    </w:p>
    <w:p w14:paraId="09A0DCE8" w14:textId="77777777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Location: Virtual</w:t>
      </w:r>
    </w:p>
    <w:p w14:paraId="7B47640E" w14:textId="5906CCFD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F2207C">
        <w:rPr>
          <w:rFonts w:ascii="Arial" w:eastAsia="Arial" w:hAnsi="Arial" w:cs="Arial"/>
          <w:sz w:val="24"/>
          <w:szCs w:val="24"/>
        </w:rPr>
        <w:t>: HB 1459, HD1, Relating to Juvenile Restitution</w:t>
      </w:r>
    </w:p>
    <w:p w14:paraId="7CD66621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18FDF1" w14:textId="2DF33504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Aloha e Chair </w:t>
      </w:r>
      <w:r w:rsidR="00F2207C">
        <w:rPr>
          <w:rFonts w:ascii="Arial" w:eastAsia="Arial" w:hAnsi="Arial" w:cs="Arial"/>
          <w:sz w:val="24"/>
          <w:szCs w:val="24"/>
        </w:rPr>
        <w:t>Rhoads</w:t>
      </w:r>
      <w:r>
        <w:rPr>
          <w:rFonts w:ascii="Arial" w:eastAsia="Arial" w:hAnsi="Arial" w:cs="Arial"/>
          <w:sz w:val="24"/>
          <w:szCs w:val="24"/>
        </w:rPr>
        <w:t xml:space="preserve">, Vice-Chair </w:t>
      </w:r>
      <w:r w:rsidR="00F2207C">
        <w:rPr>
          <w:rFonts w:ascii="Arial" w:eastAsia="Arial" w:hAnsi="Arial" w:cs="Arial"/>
          <w:sz w:val="24"/>
          <w:szCs w:val="24"/>
        </w:rPr>
        <w:t>Keohokalole</w:t>
      </w:r>
      <w:r>
        <w:rPr>
          <w:rFonts w:ascii="Arial" w:eastAsia="Arial" w:hAnsi="Arial" w:cs="Arial"/>
          <w:sz w:val="24"/>
          <w:szCs w:val="24"/>
        </w:rPr>
        <w:t>, and members of the Committee:</w:t>
      </w:r>
    </w:p>
    <w:p w14:paraId="01D2ED6E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9548FB" w14:textId="62536F7E" w:rsidR="00F2207C" w:rsidRPr="00F2207C" w:rsidRDefault="0047622C" w:rsidP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writing in </w:t>
      </w:r>
      <w:r w:rsidR="00F2207C">
        <w:rPr>
          <w:rFonts w:ascii="Arial" w:eastAsia="Arial" w:hAnsi="Arial" w:cs="Arial"/>
          <w:b/>
          <w:sz w:val="24"/>
          <w:szCs w:val="24"/>
        </w:rPr>
        <w:t xml:space="preserve">opposition </w:t>
      </w:r>
      <w:r w:rsidR="00F2207C" w:rsidRPr="00F2207C">
        <w:rPr>
          <w:rFonts w:ascii="Arial" w:eastAsia="Arial" w:hAnsi="Arial" w:cs="Arial"/>
          <w:bCs/>
          <w:sz w:val="24"/>
          <w:szCs w:val="24"/>
        </w:rPr>
        <w:t>to</w:t>
      </w:r>
      <w:r w:rsidRPr="00F2207C">
        <w:rPr>
          <w:rFonts w:ascii="Arial" w:eastAsia="Arial" w:hAnsi="Arial" w:cs="Arial"/>
          <w:bCs/>
          <w:sz w:val="24"/>
          <w:szCs w:val="24"/>
        </w:rPr>
        <w:t xml:space="preserve"> </w:t>
      </w:r>
      <w:r w:rsidR="00F2207C">
        <w:rPr>
          <w:rFonts w:ascii="Arial" w:eastAsia="Arial" w:hAnsi="Arial" w:cs="Arial"/>
          <w:bCs/>
          <w:sz w:val="24"/>
          <w:szCs w:val="24"/>
        </w:rPr>
        <w:t xml:space="preserve">HB 1459, HD1, relating to juvenile restitution. </w:t>
      </w:r>
      <w:r w:rsidR="00F2207C" w:rsidRPr="00F2207C">
        <w:rPr>
          <w:rFonts w:ascii="Arial" w:eastAsia="Arial" w:hAnsi="Arial" w:cs="Arial"/>
          <w:sz w:val="24"/>
          <w:szCs w:val="24"/>
        </w:rPr>
        <w:t xml:space="preserve">This bill will take away family court judges’ discretion in determining if and how much monetary restitution a juvenile and their </w:t>
      </w:r>
      <w:proofErr w:type="spellStart"/>
      <w:r w:rsidR="00F2207C" w:rsidRPr="00F2207C">
        <w:rPr>
          <w:rFonts w:ascii="Arial" w:eastAsia="Arial" w:hAnsi="Arial" w:cs="Arial"/>
          <w:sz w:val="24"/>
          <w:szCs w:val="24"/>
        </w:rPr>
        <w:t>ʻohana</w:t>
      </w:r>
      <w:proofErr w:type="spellEnd"/>
      <w:r w:rsidR="00F2207C" w:rsidRPr="00F2207C">
        <w:rPr>
          <w:rFonts w:ascii="Arial" w:eastAsia="Arial" w:hAnsi="Arial" w:cs="Arial"/>
          <w:sz w:val="24"/>
          <w:szCs w:val="24"/>
        </w:rPr>
        <w:t xml:space="preserve"> should pay when convicted of an offense.  </w:t>
      </w:r>
    </w:p>
    <w:p w14:paraId="3E1D7A02" w14:textId="77777777" w:rsidR="00F2207C" w:rsidRPr="00F2207C" w:rsidRDefault="00F2207C" w:rsidP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DE7ABE" w14:textId="48917C6E" w:rsidR="00F2207C" w:rsidRPr="00F2207C" w:rsidRDefault="00F2207C" w:rsidP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2207C">
        <w:rPr>
          <w:rFonts w:ascii="Arial" w:eastAsia="Arial" w:hAnsi="Arial" w:cs="Arial"/>
          <w:sz w:val="24"/>
          <w:szCs w:val="24"/>
        </w:rPr>
        <w:t>In Hawaiʻi, adjudicated youth are predominately from low-income families, often their caregivers are grandparents or aunty and uncle, and about one-third are Native Hawaiian. Currently, when deciding an outcome of a case, family court judges meet with youth, their families, social workers, and prosecutors to view circumstances surrounding a case. If it is determined to be a violent offense, judges may waive the case to adult court and the juvenile will be tried as an adult. Otherwise, a judge has the discretion to sentence youth to restitution or community service.</w:t>
      </w:r>
    </w:p>
    <w:p w14:paraId="71178098" w14:textId="77777777" w:rsidR="00F2207C" w:rsidRPr="00F2207C" w:rsidRDefault="00F2207C" w:rsidP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E457D6" w14:textId="0D750206" w:rsidR="004472A9" w:rsidRDefault="00F2207C" w:rsidP="00F220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2207C">
        <w:rPr>
          <w:rFonts w:ascii="Arial" w:eastAsia="Arial" w:hAnsi="Arial" w:cs="Arial"/>
          <w:sz w:val="24"/>
          <w:szCs w:val="24"/>
        </w:rPr>
        <w:t xml:space="preserve">With discretionary authority, family court judges can support systemic change to reduce recidivism and provide services to </w:t>
      </w:r>
      <w:r w:rsidRPr="00F2207C">
        <w:rPr>
          <w:rFonts w:ascii="Arial" w:eastAsia="Arial" w:hAnsi="Arial" w:cs="Arial"/>
          <w:sz w:val="24"/>
          <w:szCs w:val="24"/>
        </w:rPr>
        <w:t>families.</w:t>
      </w:r>
      <w:r>
        <w:rPr>
          <w:rFonts w:ascii="Arial" w:eastAsia="Arial" w:hAnsi="Arial" w:cs="Arial"/>
          <w:sz w:val="24"/>
          <w:szCs w:val="24"/>
        </w:rPr>
        <w:t xml:space="preserve"> We are opposed to this measure.</w:t>
      </w:r>
    </w:p>
    <w:p w14:paraId="190A96D8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4997BD" w14:textId="77777777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Opportunity Youth Action Hui is a collaboration of organizations and individuals committed to reducing the harmful effects of a punitive incarceration system for youth; promoting equity in the justice system; and improving and increasing resources to address adolescent and young adult mental health needs.</w:t>
      </w:r>
    </w:p>
    <w:p w14:paraId="104EFB24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054083" w14:textId="77777777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seek to improve the continuity of programs and services for youth and young adults transitioning from minor to adult status; eliminate youth houselessness and housing market discrimination against young adults; and promote and fund more holistic and culturally-informed approaches among public/private agencies serving youth.</w:t>
      </w:r>
    </w:p>
    <w:p w14:paraId="0188B06B" w14:textId="77777777" w:rsidR="004472A9" w:rsidRDefault="004472A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E4AFA4" w14:textId="3755C47B" w:rsidR="004472A9" w:rsidRDefault="004762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</w:t>
      </w:r>
      <w:r w:rsidR="00F2207C">
        <w:rPr>
          <w:rFonts w:ascii="Arial" w:eastAsia="Arial" w:hAnsi="Arial" w:cs="Arial"/>
          <w:b/>
          <w:sz w:val="24"/>
          <w:szCs w:val="24"/>
        </w:rPr>
        <w:t>do not advance HB 1459, HD1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sectPr w:rsidR="004472A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A656" w14:textId="77777777" w:rsidR="001073D9" w:rsidRDefault="001073D9">
      <w:pPr>
        <w:spacing w:after="0" w:line="240" w:lineRule="auto"/>
      </w:pPr>
      <w:r>
        <w:separator/>
      </w:r>
    </w:p>
  </w:endnote>
  <w:endnote w:type="continuationSeparator" w:id="0">
    <w:p w14:paraId="2487BB1B" w14:textId="77777777" w:rsidR="001073D9" w:rsidRDefault="0010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F7F3" w14:textId="77777777" w:rsidR="004472A9" w:rsidRDefault="0047622C">
    <w:r>
      <w:rPr>
        <w:noProof/>
      </w:rPr>
      <w:drawing>
        <wp:anchor distT="0" distB="0" distL="114300" distR="114300" simplePos="0" relativeHeight="251658240" behindDoc="0" locked="0" layoutInCell="1" hidden="0" allowOverlap="1" wp14:anchorId="14E0C628" wp14:editId="0E1E9E36">
          <wp:simplePos x="0" y="0"/>
          <wp:positionH relativeFrom="column">
            <wp:posOffset>-333374</wp:posOffset>
          </wp:positionH>
          <wp:positionV relativeFrom="paragraph">
            <wp:posOffset>-114299</wp:posOffset>
          </wp:positionV>
          <wp:extent cx="6686550" cy="666750"/>
          <wp:effectExtent l="0" t="0" r="0" b="0"/>
          <wp:wrapNone/>
          <wp:docPr id="5" name="image2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, text, application&#10;&#10;Description automatically generated"/>
                  <pic:cNvPicPr preferRelativeResize="0"/>
                </pic:nvPicPr>
                <pic:blipFill>
                  <a:blip r:embed="rId1"/>
                  <a:srcRect l="6411" t="34610" r="3561" b="49348"/>
                  <a:stretch>
                    <a:fillRect/>
                  </a:stretch>
                </pic:blipFill>
                <pic:spPr>
                  <a:xfrm>
                    <a:off x="0" y="0"/>
                    <a:ext cx="668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99AD" w14:textId="77777777" w:rsidR="001073D9" w:rsidRDefault="001073D9">
      <w:pPr>
        <w:spacing w:after="0" w:line="240" w:lineRule="auto"/>
      </w:pPr>
      <w:r>
        <w:separator/>
      </w:r>
    </w:p>
  </w:footnote>
  <w:footnote w:type="continuationSeparator" w:id="0">
    <w:p w14:paraId="535A7DA6" w14:textId="77777777" w:rsidR="001073D9" w:rsidRDefault="0010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A9"/>
    <w:rsid w:val="00085725"/>
    <w:rsid w:val="001073D9"/>
    <w:rsid w:val="004472A9"/>
    <w:rsid w:val="0047622C"/>
    <w:rsid w:val="00A1376A"/>
    <w:rsid w:val="00E55455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BB12"/>
  <w15:docId w15:val="{D611D7F9-B08A-418E-AFE8-60BA92F1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XWsOAZTb5viwVYiF4piFrEtqw==">AMUW2mVzPaFpC7L46IIyvN8NiLayL9C4S51Ztf4DG60+6chV0HTIDCmG4YBbCFgKNkbWNdpywPXmz0qDGk9VWOoEr3GV01VX+qHYUaZyU3rqz3WbTLYLaNo=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Pavlicek</dc:creator>
  <cp:lastModifiedBy>Melissa Pavlicek</cp:lastModifiedBy>
  <cp:revision>2</cp:revision>
  <dcterms:created xsi:type="dcterms:W3CDTF">2022-03-17T17:56:00Z</dcterms:created>
  <dcterms:modified xsi:type="dcterms:W3CDTF">2022-03-17T17:56:00Z</dcterms:modified>
</cp:coreProperties>
</file>